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11" w:rsidRPr="00715157" w:rsidRDefault="001D6011" w:rsidP="001D6011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Приложение № </w:t>
      </w:r>
      <w:r w:rsidR="00750145">
        <w:rPr>
          <w:b/>
          <w:bCs/>
          <w:color w:val="000000" w:themeColor="text1"/>
        </w:rPr>
        <w:t>4</w:t>
      </w:r>
    </w:p>
    <w:p w:rsidR="001D6011" w:rsidRPr="00715157" w:rsidRDefault="001D6011" w:rsidP="001D6011">
      <w:pPr>
        <w:pStyle w:val="a3"/>
        <w:shd w:val="clear" w:color="auto" w:fill="FFFFFF"/>
        <w:spacing w:before="0" w:beforeAutospacing="0" w:after="150" w:afterAutospacing="0" w:line="238" w:lineRule="atLeast"/>
        <w:jc w:val="right"/>
        <w:rPr>
          <w:b/>
          <w:bCs/>
          <w:color w:val="000000" w:themeColor="text1"/>
        </w:rPr>
      </w:pPr>
      <w:r w:rsidRPr="00715157">
        <w:rPr>
          <w:b/>
          <w:bCs/>
          <w:color w:val="000000" w:themeColor="text1"/>
        </w:rPr>
        <w:t>К приказу ГБУЗ РК «</w:t>
      </w:r>
      <w:proofErr w:type="spellStart"/>
      <w:r w:rsidRPr="00715157">
        <w:rPr>
          <w:b/>
          <w:bCs/>
          <w:color w:val="000000" w:themeColor="text1"/>
        </w:rPr>
        <w:t>Усть-Куломская</w:t>
      </w:r>
      <w:proofErr w:type="spellEnd"/>
      <w:r w:rsidRPr="00715157">
        <w:rPr>
          <w:b/>
          <w:bCs/>
          <w:color w:val="000000" w:themeColor="text1"/>
        </w:rPr>
        <w:t xml:space="preserve"> ЦРБ»</w:t>
      </w:r>
    </w:p>
    <w:p w:rsidR="001D6011" w:rsidRPr="00715157" w:rsidRDefault="001D6011" w:rsidP="001D6011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b/>
          <w:bCs/>
          <w:color w:val="000000" w:themeColor="text1"/>
        </w:rPr>
      </w:pPr>
      <w:r w:rsidRPr="00715157">
        <w:rPr>
          <w:b/>
          <w:bCs/>
          <w:color w:val="000000" w:themeColor="text1"/>
        </w:rPr>
        <w:t xml:space="preserve">                             </w:t>
      </w:r>
      <w:r>
        <w:rPr>
          <w:b/>
          <w:bCs/>
          <w:color w:val="000000" w:themeColor="text1"/>
        </w:rPr>
        <w:t xml:space="preserve"> </w:t>
      </w:r>
      <w:r w:rsidR="00021987">
        <w:rPr>
          <w:b/>
          <w:bCs/>
          <w:color w:val="000000" w:themeColor="text1"/>
        </w:rPr>
        <w:t xml:space="preserve">                 </w:t>
      </w:r>
      <w:bookmarkStart w:id="0" w:name="_GoBack"/>
      <w:bookmarkEnd w:id="0"/>
      <w:r w:rsidR="00021987" w:rsidRPr="004F36A4">
        <w:rPr>
          <w:b/>
          <w:bCs/>
          <w:color w:val="000000" w:themeColor="text1"/>
        </w:rPr>
        <w:t>№</w:t>
      </w:r>
      <w:r w:rsidR="00021987">
        <w:rPr>
          <w:b/>
          <w:bCs/>
          <w:color w:val="000000" w:themeColor="text1"/>
        </w:rPr>
        <w:t xml:space="preserve"> </w:t>
      </w:r>
      <w:r w:rsidR="00021987" w:rsidRPr="004F36A4">
        <w:rPr>
          <w:b/>
          <w:bCs/>
          <w:color w:val="000000" w:themeColor="text1"/>
        </w:rPr>
        <w:t>1</w:t>
      </w:r>
      <w:r w:rsidR="00021987">
        <w:rPr>
          <w:b/>
          <w:bCs/>
          <w:color w:val="000000" w:themeColor="text1"/>
        </w:rPr>
        <w:t xml:space="preserve">77-п  </w:t>
      </w:r>
      <w:r w:rsidR="00021987" w:rsidRPr="004F36A4">
        <w:rPr>
          <w:b/>
        </w:rPr>
        <w:t>§</w:t>
      </w:r>
      <w:r w:rsidR="00021987">
        <w:rPr>
          <w:b/>
        </w:rPr>
        <w:t>1</w:t>
      </w:r>
      <w:r w:rsidR="00021987">
        <w:rPr>
          <w:b/>
          <w:bCs/>
          <w:color w:val="000000" w:themeColor="text1"/>
        </w:rPr>
        <w:t xml:space="preserve">    от 28</w:t>
      </w:r>
      <w:r w:rsidR="00021987" w:rsidRPr="00715157">
        <w:rPr>
          <w:b/>
          <w:bCs/>
          <w:color w:val="000000" w:themeColor="text1"/>
        </w:rPr>
        <w:t>.12.2021 г.</w:t>
      </w:r>
    </w:p>
    <w:p w:rsidR="001D6011" w:rsidRDefault="001D6011">
      <w:pPr>
        <w:rPr>
          <w:rFonts w:ascii="Times New Roman" w:hAnsi="Times New Roman" w:cs="Times New Roman"/>
          <w:sz w:val="24"/>
          <w:szCs w:val="24"/>
        </w:rPr>
      </w:pPr>
    </w:p>
    <w:p w:rsidR="001D6011" w:rsidRDefault="001D6011">
      <w:pPr>
        <w:rPr>
          <w:rFonts w:ascii="Times New Roman" w:hAnsi="Times New Roman" w:cs="Times New Roman"/>
          <w:sz w:val="24"/>
          <w:szCs w:val="24"/>
        </w:rPr>
      </w:pPr>
    </w:p>
    <w:p w:rsidR="001D6011" w:rsidRDefault="001D6011" w:rsidP="001D6011">
      <w:pPr>
        <w:shd w:val="clear" w:color="auto" w:fill="FFFFFF"/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ПОЛОЖЕНИЕ </w:t>
      </w:r>
      <w:r w:rsidRPr="001D60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ПРЕДОСТАВЛЕНИЯ ПЛАТНЫХ МЕДИЦИНСКИХ И ИНЫХ УСЛУГ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ГБУЗ РК «УСТЬ-КУЛОМСКАЯ ЦРБ»</w:t>
      </w:r>
    </w:p>
    <w:p w:rsidR="001D6011" w:rsidRDefault="001D6011" w:rsidP="001D6011">
      <w:pPr>
        <w:shd w:val="clear" w:color="auto" w:fill="FFFFFF"/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D6011" w:rsidRPr="001D6011" w:rsidRDefault="001D6011" w:rsidP="001D6011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6011" w:rsidRPr="001D6011" w:rsidRDefault="001D6011" w:rsidP="001D6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 ПОЛОЖЕНИЯ</w:t>
      </w:r>
    </w:p>
    <w:p w:rsidR="001D6011" w:rsidRPr="001D6011" w:rsidRDefault="001D6011" w:rsidP="001D6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011" w:rsidRPr="001D6011" w:rsidRDefault="001D6011" w:rsidP="001D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Настоящее  Положение  разработано  в  соответствии  с  гражданским  Кодексом  Российской  Федерации, Основами законодательства Российской  Федерации  об охране здоровья граждан, Законом Российской Федерации «О защите прав потребителей», Постановлением Правител</w:t>
      </w:r>
      <w:r w:rsidR="00DC05ED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Российской Федерации № 100</w:t>
      </w:r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>6 от 04.10.2012 года «Об утверждении правил предоставления  медицинскими организациями платных медицинских услуг</w:t>
      </w:r>
      <w:proofErr w:type="gramStart"/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Министерства здравоохранения Республики Коми № 12/340 от 09.12.2010 года «Об утверждении порядка определения платы за выполнение бюджетными учреждениями  Республики Коми работ ( оказание услуг), относящихся к основным видам деятельности государственных бюджетных учреждений Республики Коми, учредителем которых является министерство здравоохранения Республики Коми, для граждан и юридических лиц ( в </w:t>
      </w:r>
      <w:proofErr w:type="spellStart"/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gramStart"/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риказа</w:t>
      </w:r>
      <w:proofErr w:type="spellEnd"/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РК от 28.11.2011 №11/524)</w:t>
      </w:r>
    </w:p>
    <w:p w:rsidR="001D6011" w:rsidRPr="001D6011" w:rsidRDefault="001D6011" w:rsidP="001D60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определяет порядок и условия предоставления в Государственном бюджетном учреждении «</w:t>
      </w:r>
      <w:proofErr w:type="spellStart"/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Усть-Куломская</w:t>
      </w:r>
      <w:proofErr w:type="spellEnd"/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в рамках предмета её уставной деятельности платных медицинских и (или) сопутствующих им немедицинских услуг (далее - платные услуги) взрослому населению (далее – население, граждане, потребители услуг) и является обязательным для исполнения работниками поликлиники, участвующими в предоставлении указанных услуг. </w:t>
      </w:r>
    </w:p>
    <w:p w:rsidR="001D6011" w:rsidRPr="001D6011" w:rsidRDefault="001D6011" w:rsidP="001D60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этом:</w:t>
      </w:r>
    </w:p>
    <w:p w:rsidR="001D6011" w:rsidRPr="001D6011" w:rsidRDefault="001D6011" w:rsidP="001D60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платными медицинскими услугами понимаются – комплекс услуг, оказываемых населению сверх Программы госгарантий за плату за счет собственных сре</w:t>
      </w:r>
      <w:proofErr w:type="gramStart"/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 либо средств организаций (в том числе работникам которых на основании соответствующего договора представляются либо представлены такие услуги) и в рамках ДМС;</w:t>
      </w:r>
    </w:p>
    <w:p w:rsidR="001D6011" w:rsidRPr="001D6011" w:rsidRDefault="001D6011" w:rsidP="001D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Платные медицинские услуги, оказываемые ГБУЗ РК «</w:t>
      </w:r>
      <w:proofErr w:type="spellStart"/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Усть-Куломская</w:t>
      </w:r>
      <w:proofErr w:type="spellEnd"/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ЦРБ», являются составной частью оказания медицинской помощи населению </w:t>
      </w:r>
      <w:proofErr w:type="spellStart"/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Усть-Куломского</w:t>
      </w:r>
      <w:proofErr w:type="spellEnd"/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1D6011" w:rsidRPr="001D6011" w:rsidRDefault="001D6011" w:rsidP="001D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Гражданам </w:t>
      </w:r>
      <w:proofErr w:type="spellStart"/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Усть-Куломского</w:t>
      </w:r>
      <w:proofErr w:type="spellEnd"/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гарантируется качество оказываемой платной медицинской услуги, которое соответствует требованиям, предъявляемым к методам диагностики, профилактики и лечения, разрешенным на территории Российской Федерации и Республики Коми.</w:t>
      </w:r>
    </w:p>
    <w:p w:rsidR="001D6011" w:rsidRPr="001D6011" w:rsidRDefault="001D6011" w:rsidP="001D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Платные медицинские услуги ГБУЗ РК «</w:t>
      </w:r>
      <w:proofErr w:type="spellStart"/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Усть-Куломская</w:t>
      </w:r>
      <w:proofErr w:type="spellEnd"/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оказываются дополнительно к гарантированному объему бесплатной медицинской помощи, который обеспечивается в соответствии с действующей Программой государственных гарантий оказания гражданам Российской Федерации бесплатной медицинской помощи.</w:t>
      </w:r>
    </w:p>
    <w:p w:rsidR="001D6011" w:rsidRPr="001D6011" w:rsidRDefault="001D6011" w:rsidP="001D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Платные медицинские услуги населению </w:t>
      </w:r>
      <w:proofErr w:type="spellStart"/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Усть-Куломского</w:t>
      </w:r>
      <w:proofErr w:type="spellEnd"/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предоставляются ГБУЗ РК «</w:t>
      </w:r>
      <w:proofErr w:type="spellStart"/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Усть-Куломская</w:t>
      </w:r>
      <w:proofErr w:type="spellEnd"/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в виде профилактической, лечебно-диагностической и зубопротезной помощи.</w:t>
      </w:r>
    </w:p>
    <w:p w:rsidR="001D6011" w:rsidRPr="001D6011" w:rsidRDefault="001D6011" w:rsidP="001D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Перечень платных медицинских услуг по каждому из видов медицинской помощи утверждается Главным врачом учреждения и согласовывается учредителем.</w:t>
      </w:r>
    </w:p>
    <w:p w:rsidR="001D6011" w:rsidRPr="001D6011" w:rsidRDefault="001D6011" w:rsidP="001D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11" w:rsidRPr="001D6011" w:rsidRDefault="001D6011" w:rsidP="001D6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2.УСЛОВИЯ  ОКАЗАНИЯ  ПЛАТНЫХ  МЕДИЦИНСКИХ  УСЛУГ</w:t>
      </w:r>
    </w:p>
    <w:p w:rsidR="001D6011" w:rsidRPr="001D6011" w:rsidRDefault="001D6011" w:rsidP="001D6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011" w:rsidRPr="001D6011" w:rsidRDefault="001D6011" w:rsidP="001D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2.1</w:t>
      </w:r>
      <w:r w:rsidRPr="001D6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РК «</w:t>
      </w:r>
      <w:proofErr w:type="spellStart"/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Усть-Куломская</w:t>
      </w:r>
      <w:proofErr w:type="spellEnd"/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предоставляет платные медицинские услуги при наличии лицензии, выданной Министерством здравоохранения Республики Коми.</w:t>
      </w:r>
    </w:p>
    <w:p w:rsidR="001D6011" w:rsidRPr="001D6011" w:rsidRDefault="001D6011" w:rsidP="001D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2.2.Платные медицинские услуги проводятся в ГБУЗ РК «</w:t>
      </w:r>
      <w:proofErr w:type="spellStart"/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Усть-Куломская</w:t>
      </w:r>
      <w:proofErr w:type="spellEnd"/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при наличии бесплатной, доступной и достоверной информации, включающей в себя:</w:t>
      </w:r>
    </w:p>
    <w:p w:rsidR="001D6011" w:rsidRPr="001D6011" w:rsidRDefault="001D6011" w:rsidP="001D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-сведения о местонахождении учреждения и режиме работы;</w:t>
      </w:r>
    </w:p>
    <w:p w:rsidR="001D6011" w:rsidRPr="001D6011" w:rsidRDefault="001D6011" w:rsidP="001D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-перечень видов медицинской помощи, оказываемой гражданам бесплатно в рамках Программы государственных гарантий оказания гражданам Российской Федерации бесплатной медицинской помощи на территории МР «</w:t>
      </w:r>
      <w:proofErr w:type="spellStart"/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Усть-Куломский</w:t>
      </w:r>
      <w:proofErr w:type="spellEnd"/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D6011" w:rsidRPr="001D6011" w:rsidRDefault="001D6011" w:rsidP="001D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-перечень платных медицинских услуг с указанием их стоимости;</w:t>
      </w:r>
    </w:p>
    <w:p w:rsidR="001D6011" w:rsidRPr="001D6011" w:rsidRDefault="001D6011" w:rsidP="001D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-условия предоставления и получения этих услуг;</w:t>
      </w:r>
    </w:p>
    <w:p w:rsidR="001D6011" w:rsidRPr="001D6011" w:rsidRDefault="001D6011" w:rsidP="001D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-сведения о льготах для отдельных категорий граждан;</w:t>
      </w:r>
    </w:p>
    <w:p w:rsidR="001D6011" w:rsidRPr="001D6011" w:rsidRDefault="001D6011" w:rsidP="001D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-сведения о квалификации и сертификации специалистов;       </w:t>
      </w:r>
    </w:p>
    <w:p w:rsidR="001D6011" w:rsidRPr="001D6011" w:rsidRDefault="001D6011" w:rsidP="001D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2.3.Платные медицинские  услуги населению осуществляются ГБУЗ РК «</w:t>
      </w:r>
      <w:proofErr w:type="spellStart"/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Усть-Куломская</w:t>
      </w:r>
      <w:proofErr w:type="spellEnd"/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в рамках договоров с гражданами или организациями (предприятиями) на оказание медицинских услуг работникам, в которых регламентируются условия и сроки их получения, порядок расчетов, права, обязанности и ответственность сторон, гарантии качества оказываемых платных медицинских услуг. Предоставление платных медицинских услуг не должно осуществляться взамен деятельности финансируемой из республиканского бюджета или в системе взаиморасчетов с Фондом ОМС.</w:t>
      </w:r>
    </w:p>
    <w:p w:rsidR="001D6011" w:rsidRPr="001D6011" w:rsidRDefault="001D6011" w:rsidP="001D60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оказания услуг за плату являются:</w:t>
      </w:r>
    </w:p>
    <w:p w:rsidR="001D6011" w:rsidRPr="001D6011" w:rsidRDefault="001D6011" w:rsidP="001D60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добровольное желание пациента, обратившегося за услугой (без направления врача), получить ее за плату, в т. ч. предоставление услуг с повышенным уровнем комфортности;</w:t>
      </w:r>
    </w:p>
    <w:p w:rsidR="001D6011" w:rsidRPr="001D6011" w:rsidRDefault="001D6011" w:rsidP="001D60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плановая медицинская помощь гражданам, не имеющим страхового полиса, если иное не установлено законодательством и программой госгарантий; </w:t>
      </w:r>
    </w:p>
    <w:p w:rsidR="001D6011" w:rsidRPr="001D6011" w:rsidRDefault="001D6011" w:rsidP="001D60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соответствующих видов и объема услуг в действующих в данный период Программах госгарантий (кроме случаев оказания экстренной или неотложной помощи по медицинским показаниям);</w:t>
      </w:r>
    </w:p>
    <w:p w:rsidR="001D6011" w:rsidRPr="001D6011" w:rsidRDefault="001D6011" w:rsidP="001D60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обследование, консультативное посещение при желании пациента получить указанный вид медицинской помощи вне очереди (если иное не предусмотрено законодательством для отдельных категорий граждан);</w:t>
      </w:r>
    </w:p>
    <w:p w:rsidR="001D6011" w:rsidRPr="001D6011" w:rsidRDefault="001D6011" w:rsidP="001D60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оказание услуг сверх стандартов лечения; </w:t>
      </w:r>
    </w:p>
    <w:p w:rsidR="001D6011" w:rsidRPr="001D6011" w:rsidRDefault="001D6011" w:rsidP="001D60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(в рамках основной уставной деятельности поликлиники) иных не медицинских услуг; </w:t>
      </w:r>
    </w:p>
    <w:p w:rsidR="001D6011" w:rsidRPr="001D6011" w:rsidRDefault="001D6011" w:rsidP="001D60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медицинской услуги в рамках добровольного медицинского страхования (ДМС) в соответствии с действующим законодательством в сфере медицинского страхования.</w:t>
      </w:r>
    </w:p>
    <w:p w:rsidR="001D6011" w:rsidRPr="001D6011" w:rsidRDefault="001D6011" w:rsidP="001D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2.4.Прием заявок на платные </w:t>
      </w:r>
      <w:proofErr w:type="spellStart"/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профосмотры</w:t>
      </w:r>
      <w:proofErr w:type="spellEnd"/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заместителем главного врача по ОМР по договорам с предприятиями, организациями, учреждениями, </w:t>
      </w:r>
      <w:proofErr w:type="spellStart"/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предрейсовые</w:t>
      </w:r>
      <w:proofErr w:type="spellEnd"/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послерейсовые</w:t>
      </w:r>
      <w:proofErr w:type="spellEnd"/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осмотры и др.</w:t>
      </w:r>
    </w:p>
    <w:p w:rsidR="001D6011" w:rsidRPr="001D6011" w:rsidRDefault="001D6011" w:rsidP="001D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2.5.Предоставление платных медицинских услуг осуществляется в свободное от основной работы время. В случае</w:t>
      </w:r>
      <w:proofErr w:type="gramStart"/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платные медицинские услуги предоставляются в основное время, тогда в целях недопущения двойной оплаты главный врач обязан </w:t>
      </w:r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определить порядок их оказания, который может включать продление времени основной работы.</w:t>
      </w:r>
    </w:p>
    <w:p w:rsidR="001D6011" w:rsidRPr="001D6011" w:rsidRDefault="001D6011" w:rsidP="001D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Услуги  зубопротезного кабинета оказываются только на платной </w:t>
      </w:r>
      <w:proofErr w:type="gramStart"/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proofErr w:type="gramEnd"/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время  работы  определяется режимом работы кабинета.</w:t>
      </w:r>
    </w:p>
    <w:p w:rsidR="001D6011" w:rsidRPr="001D6011" w:rsidRDefault="001D6011" w:rsidP="001D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2.6.Медицинские работники, участвующие в предоставлении платных медицинских услуг, фиксируют прием пациентов в талоне амбулаторного пациента с отметкой «ПЛАТНО».</w:t>
      </w:r>
    </w:p>
    <w:p w:rsidR="001D6011" w:rsidRPr="001D6011" w:rsidRDefault="001D6011" w:rsidP="001D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2.7.При проведении платной медицинской услуги пациентом производится оплата в кассу ГБУЗ РК «</w:t>
      </w:r>
      <w:proofErr w:type="spellStart"/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Усть-Куломская</w:t>
      </w:r>
      <w:proofErr w:type="spellEnd"/>
      <w:r w:rsidRPr="001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ЦРБ». На проведение платной медицинской услуги оформляется квитанция, где оказывается стоимость оказываемой услуги. Бланк квитанции с подписью пациента остается у кассира ЦРБ, корешок отдается клиенту на руки. Оплата пациентом стоимости оказания услуги приравнивается к письменному договору (согласно ст.434 ГК РФ). При оказании платных услуг организациям, учреждениям выставляется счет-фактура типового образца, где указывается стоимость медицинской услуги или оформляется квитанция при оплате наличными деньгами. На основании счета производится перечисление денег на банковский счет по специальным средствам.</w:t>
      </w:r>
    </w:p>
    <w:p w:rsidR="001D6011" w:rsidRPr="001D6011" w:rsidRDefault="001D6011" w:rsidP="001D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3B8" w:rsidRPr="00D703B8" w:rsidRDefault="00D703B8" w:rsidP="00D70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3.ПОРЯДОК  ЦЕНООБРАЗОВАНИЯ  НА  ПЛАТНЫЕ  МЕДИЦИНСКИЕ  УСЛУГИ</w:t>
      </w:r>
    </w:p>
    <w:p w:rsidR="00D703B8" w:rsidRPr="00D703B8" w:rsidRDefault="00D703B8" w:rsidP="00D70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3B8" w:rsidRPr="00D703B8" w:rsidRDefault="00D703B8" w:rsidP="00D70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Цена на платные медицинские услуги включает:</w:t>
      </w:r>
    </w:p>
    <w:p w:rsidR="00D703B8" w:rsidRPr="00D703B8" w:rsidRDefault="00D703B8" w:rsidP="00D70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-затраты на оплату труда основного персонала;</w:t>
      </w:r>
    </w:p>
    <w:p w:rsidR="00D703B8" w:rsidRPr="00D703B8" w:rsidRDefault="00D703B8" w:rsidP="00D70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-затраты материальных запасов;</w:t>
      </w:r>
    </w:p>
    <w:p w:rsidR="00D703B8" w:rsidRPr="00D703B8" w:rsidRDefault="00D703B8" w:rsidP="00D7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>-сумма начисленной амортизации оборудования, используемого  при оказании платной услуги</w:t>
      </w:r>
      <w:proofErr w:type="gramStart"/>
      <w:r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D703B8" w:rsidRPr="00D703B8" w:rsidRDefault="00D703B8" w:rsidP="00D7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накладные затраты, относимые на платную услугу;</w:t>
      </w:r>
    </w:p>
    <w:p w:rsidR="00D703B8" w:rsidRPr="00D703B8" w:rsidRDefault="00D703B8" w:rsidP="00D7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-рентабельность;</w:t>
      </w:r>
    </w:p>
    <w:p w:rsidR="00D703B8" w:rsidRPr="00D703B8" w:rsidRDefault="00D703B8" w:rsidP="00D7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Расчет цены платной медицинской услуги производится на основании Приказа Министерства здравоохранения Республики Коми № 12/340 от 09.12.2010 года «Об утверждении порядка определения платы за выполнение бюджетными учреждениями  Республики Коми работ ( оказание услуг), относящихся к основным видам деятельности государственных бюджетных учреждений Республики Коми, учредителем которых является министерство здравоохранения Республики Коми, для граждан и юридических лиц ( в </w:t>
      </w:r>
      <w:proofErr w:type="spellStart"/>
      <w:r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gramStart"/>
      <w:r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риказа</w:t>
      </w:r>
      <w:proofErr w:type="spellEnd"/>
      <w:r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РК от </w:t>
      </w:r>
      <w:proofErr w:type="gramStart"/>
      <w:r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>28.11.2011 №11/524)</w:t>
      </w:r>
      <w:proofErr w:type="gramEnd"/>
    </w:p>
    <w:p w:rsidR="00D703B8" w:rsidRPr="00D703B8" w:rsidRDefault="00D703B8" w:rsidP="00D7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3B8" w:rsidRPr="00D703B8" w:rsidRDefault="00D703B8" w:rsidP="00D70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4.ПОРЯДОК  ИСПОЛЬЗОВАНИЯ  СРЕДСТВ, ПОЛУЧЕННЫХ  ОТ  РЕАЛИЗАЦИИ  ПЛАТНЫХ  МЕДИЦИНСКИХ  УСЛУГ</w:t>
      </w:r>
    </w:p>
    <w:p w:rsidR="00D703B8" w:rsidRPr="00D703B8" w:rsidRDefault="00D703B8" w:rsidP="00D70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3B8" w:rsidRPr="00D703B8" w:rsidRDefault="00D703B8" w:rsidP="00D7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Планирование, использование и учет средств, полученных от предоставления платных медицинских услуг, осуществляется в соответствии с действующим законодательством.</w:t>
      </w:r>
    </w:p>
    <w:p w:rsidR="00D703B8" w:rsidRPr="00D703B8" w:rsidRDefault="00D703B8" w:rsidP="00D7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 предоставлении платных медицинских услуг осуществляются раздельный учет и отчетность по медицинской и финансовой деятельности.</w:t>
      </w:r>
    </w:p>
    <w:p w:rsidR="00D703B8" w:rsidRPr="00D703B8" w:rsidRDefault="00D703B8" w:rsidP="00D7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Средства, полученные от предоставления платных медицинских услуг, зачисляются на текущий счет по специальным средствам и расходуются </w:t>
      </w:r>
      <w:proofErr w:type="gramStart"/>
      <w:r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Плана</w:t>
      </w:r>
      <w:proofErr w:type="gramEnd"/>
      <w:r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финансово-хозяйственной деятельности, утвержденной министром здравоохранения Республики Коми.</w:t>
      </w:r>
    </w:p>
    <w:p w:rsidR="00D703B8" w:rsidRPr="00D703B8" w:rsidRDefault="00D703B8" w:rsidP="00D7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3B8" w:rsidRPr="00D703B8" w:rsidRDefault="00D703B8" w:rsidP="00D7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Средства, полученные от предоставления платных медицинских услуг расходуется </w:t>
      </w:r>
      <w:proofErr w:type="gramStart"/>
      <w:r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03B8" w:rsidRPr="00D703B8" w:rsidRDefault="00D703B8" w:rsidP="00D7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03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-  50% на  возмещение затрат по фонду оплаты труда;</w:t>
      </w:r>
    </w:p>
    <w:p w:rsidR="00D703B8" w:rsidRPr="00D703B8" w:rsidRDefault="00D703B8" w:rsidP="00D7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Фонд оплаты труда с начислениями  на оплату труда </w:t>
      </w:r>
      <w:proofErr w:type="gramStart"/>
      <w:r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работников, непосредственно оказывающих платные медицинские услуги  составляет</w:t>
      </w:r>
      <w:proofErr w:type="gramEnd"/>
      <w:r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90% </w:t>
      </w:r>
      <w:r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распределенного фонда оплаты труда, в том числе  резервный фонд на отпускные составляет 17%.</w:t>
      </w:r>
    </w:p>
    <w:p w:rsidR="00D703B8" w:rsidRPr="00D703B8" w:rsidRDefault="00D703B8" w:rsidP="00D7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3B8" w:rsidRPr="00D703B8" w:rsidRDefault="00D703B8" w:rsidP="00D7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0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D703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 45% на возмещение затрат по производственно-хозяйственной деятельности;</w:t>
      </w:r>
    </w:p>
    <w:p w:rsidR="00D703B8" w:rsidRPr="00D703B8" w:rsidRDefault="00D703B8" w:rsidP="00D7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0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D703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  5%  на социальное развитие учреждения;</w:t>
      </w:r>
    </w:p>
    <w:p w:rsidR="00D703B8" w:rsidRPr="00D703B8" w:rsidRDefault="00D703B8" w:rsidP="00D7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Расходы по пунктам 1,2,3 раздела  </w:t>
      </w:r>
      <w:r w:rsidRPr="00D703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ГБУЗ РК «</w:t>
      </w:r>
      <w:proofErr w:type="spellStart"/>
      <w:r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Усть-Куломская</w:t>
      </w:r>
      <w:proofErr w:type="spellEnd"/>
      <w:r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ЦРБ», утвержденного приказом главного врача  №121-п §3 от 01.10.2014 года.)</w:t>
      </w:r>
    </w:p>
    <w:p w:rsidR="00D703B8" w:rsidRPr="00D703B8" w:rsidRDefault="00D703B8" w:rsidP="00D7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3B8" w:rsidRPr="00D703B8" w:rsidRDefault="00D703B8" w:rsidP="00D70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5.ОТВЕТСТВЕННОСТЬ  И  </w:t>
      </w:r>
      <w:proofErr w:type="gramStart"/>
      <w:r w:rsidRPr="00D70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 ЗА</w:t>
      </w:r>
      <w:proofErr w:type="gramEnd"/>
      <w:r w:rsidRPr="00D70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РЕАЛИЗАЦИЕЙ  ПЛАТНЫХ  МЕДИЦИНСКИХ  УСЛУГ</w:t>
      </w:r>
    </w:p>
    <w:p w:rsidR="00D703B8" w:rsidRPr="00D703B8" w:rsidRDefault="00D703B8" w:rsidP="00D70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3B8" w:rsidRDefault="00D703B8" w:rsidP="00B61A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исполнением настоящего Положения контроль возлагается на главного врача ГБУЗ РК «</w:t>
      </w:r>
      <w:proofErr w:type="spellStart"/>
      <w:r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Усть-Куломская</w:t>
      </w:r>
      <w:proofErr w:type="spellEnd"/>
      <w:r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ЦРБ».</w:t>
      </w:r>
    </w:p>
    <w:p w:rsidR="00B61AD5" w:rsidRDefault="00B61AD5" w:rsidP="00B61A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AD5" w:rsidRPr="00D703B8" w:rsidRDefault="00B61AD5" w:rsidP="00B61A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2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 организацией и качеством оказания платных услуг населению, правильностью взимания платы с населения, правильностью исполнения утвержденных смет по использованию средств, полученных от оказания платных медицинских услуг, соблюдением законодательства</w:t>
      </w:r>
      <w:proofErr w:type="gramStart"/>
      <w:r w:rsidRPr="00F63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F63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защитой прав потребителей осуществляют в пределах компетенции соответствующие органы (по подчиненности), на которые в соответствии с законами и иными правовыми актами Российской Федерации возложен контроль за предпринимательской деятельностью.</w:t>
      </w:r>
    </w:p>
    <w:p w:rsidR="00D703B8" w:rsidRPr="00D703B8" w:rsidRDefault="00D703B8" w:rsidP="00B61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D703B8" w:rsidRPr="00D703B8" w:rsidRDefault="00D703B8" w:rsidP="00D7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3B8" w:rsidRPr="00D703B8" w:rsidRDefault="00D703B8" w:rsidP="00D7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A50" w:rsidRPr="001D6011" w:rsidRDefault="003D6A50" w:rsidP="001D6011">
      <w:pPr>
        <w:rPr>
          <w:sz w:val="28"/>
          <w:szCs w:val="28"/>
        </w:rPr>
      </w:pPr>
    </w:p>
    <w:sectPr w:rsidR="003D6A50" w:rsidRPr="001D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98"/>
    <w:rsid w:val="00021987"/>
    <w:rsid w:val="001D6011"/>
    <w:rsid w:val="003D6A50"/>
    <w:rsid w:val="00750145"/>
    <w:rsid w:val="0080498D"/>
    <w:rsid w:val="008450B2"/>
    <w:rsid w:val="008E77C6"/>
    <w:rsid w:val="00B61AD5"/>
    <w:rsid w:val="00CD1535"/>
    <w:rsid w:val="00D61C5B"/>
    <w:rsid w:val="00D703B8"/>
    <w:rsid w:val="00D73898"/>
    <w:rsid w:val="00DC05ED"/>
    <w:rsid w:val="00D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бух12</dc:creator>
  <cp:keywords/>
  <dc:description/>
  <cp:lastModifiedBy>бух12</cp:lastModifiedBy>
  <cp:revision>11</cp:revision>
  <cp:lastPrinted>2021-12-28T13:18:00Z</cp:lastPrinted>
  <dcterms:created xsi:type="dcterms:W3CDTF">2021-12-17T16:15:00Z</dcterms:created>
  <dcterms:modified xsi:type="dcterms:W3CDTF">2021-12-28T13:18:00Z</dcterms:modified>
</cp:coreProperties>
</file>